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580ECE8D" w:rsidR="00B6293E" w:rsidRPr="00D90B1E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0</w:t>
      </w:r>
      <w:r w:rsidR="004B1239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7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6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2906918E" w:rsidR="004F6122" w:rsidRPr="00D90B1E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sete 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>dias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abril</w:t>
      </w:r>
      <w:r w:rsidR="0099747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>seis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D90B1E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D90B1E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D90B1E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Projeto de Lei Executivo nº </w:t>
      </w:r>
      <w:r w:rsidR="00A14F9C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0</w:t>
      </w:r>
      <w:r w:rsidR="004B123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11</w:t>
      </w:r>
      <w:r w:rsidR="001C3310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/2026</w:t>
      </w:r>
      <w:r w:rsidR="00A56AF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D90B1E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4B1239">
        <w:rPr>
          <w:rFonts w:ascii="Calibri" w:eastAsiaTheme="minorHAnsi" w:hAnsi="Calibri" w:cs="Calibri"/>
          <w:sz w:val="28"/>
          <w:szCs w:val="28"/>
          <w:lang w:eastAsia="en-US"/>
        </w:rPr>
        <w:t>do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Projeto de Lei Executivo nº </w:t>
      </w:r>
      <w:r w:rsidR="004B1239">
        <w:rPr>
          <w:rFonts w:ascii="Calibri" w:eastAsiaTheme="minorHAnsi" w:hAnsi="Calibri" w:cs="Calibri"/>
          <w:b/>
          <w:sz w:val="28"/>
          <w:szCs w:val="28"/>
          <w:lang w:eastAsia="en-US"/>
        </w:rPr>
        <w:t>11</w:t>
      </w:r>
      <w:r w:rsidR="00647F09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/202</w:t>
      </w:r>
      <w:r w:rsidR="00FA14EE" w:rsidRPr="00D90B1E">
        <w:rPr>
          <w:rFonts w:ascii="Calibri" w:eastAsiaTheme="minorHAnsi" w:hAnsi="Calibri" w:cs="Calibri"/>
          <w:b/>
          <w:sz w:val="28"/>
          <w:szCs w:val="28"/>
          <w:lang w:eastAsia="en-US"/>
        </w:rPr>
        <w:t>6</w:t>
      </w:r>
      <w:r w:rsidR="00647F09" w:rsidRPr="00D90B1E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FA14E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que promove alterações na Lei Municipal nº 1.892/2025 e dá outras providências. </w:t>
      </w:r>
      <w:r w:rsidR="00A933E1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 w:rsidRPr="00D90B1E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 w:rsidRPr="00D90B1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O presente projeto tem por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finalidade </w:t>
      </w:r>
      <w:r w:rsidR="004B1239" w:rsidRPr="004B1239">
        <w:rPr>
          <w:rFonts w:ascii="Calibri" w:hAnsi="Calibri" w:cs="Calibri"/>
          <w:sz w:val="28"/>
          <w:szCs w:val="28"/>
        </w:rPr>
        <w:t>autorizar o Poder Executivo Municipal a celebrar transação resolutiva em demandas judiciais históricas, por meio de u</w:t>
      </w:r>
      <w:r w:rsidR="004B1239">
        <w:rPr>
          <w:rFonts w:ascii="Calibri" w:hAnsi="Calibri" w:cs="Calibri"/>
          <w:sz w:val="28"/>
          <w:szCs w:val="28"/>
        </w:rPr>
        <w:t>m</w:t>
      </w:r>
      <w:r w:rsidR="004B1239" w:rsidRPr="004B1239">
        <w:rPr>
          <w:rFonts w:ascii="Calibri" w:hAnsi="Calibri" w:cs="Calibri"/>
          <w:sz w:val="28"/>
          <w:szCs w:val="28"/>
        </w:rPr>
        <w:t xml:space="preserve"> Termo de Ajustamento de Conduta (TAC), visando à retomada de área pública, à pacifi</w:t>
      </w:r>
      <w:r w:rsidR="004B1239">
        <w:rPr>
          <w:rFonts w:ascii="Calibri" w:hAnsi="Calibri" w:cs="Calibri"/>
          <w:sz w:val="28"/>
          <w:szCs w:val="28"/>
        </w:rPr>
        <w:t>c</w:t>
      </w:r>
      <w:r w:rsidR="004B1239" w:rsidRPr="004B1239">
        <w:rPr>
          <w:rFonts w:ascii="Calibri" w:hAnsi="Calibri" w:cs="Calibri"/>
          <w:sz w:val="28"/>
          <w:szCs w:val="28"/>
        </w:rPr>
        <w:t>ação social de conflitos e à recuperação urbanística e ambiental de terrenos no Município</w:t>
      </w:r>
      <w:r w:rsidR="00220594" w:rsidRPr="001C3310">
        <w:rPr>
          <w:rFonts w:ascii="Calibri" w:hAnsi="Calibri" w:cs="Calibri"/>
          <w:sz w:val="28"/>
          <w:szCs w:val="28"/>
        </w:rPr>
        <w:t>.</w:t>
      </w:r>
      <w:r w:rsidR="001C3310" w:rsidRPr="001C3310">
        <w:rPr>
          <w:rFonts w:ascii="Calibri" w:hAnsi="Calibri" w:cs="Calibri"/>
          <w:sz w:val="28"/>
          <w:szCs w:val="28"/>
        </w:rPr>
        <w:t xml:space="preserve"> Após leitura e análise da proposição, a Comissão entende pela</w:t>
      </w:r>
      <w:r w:rsidR="000C0EC7" w:rsidRPr="001C3310">
        <w:rPr>
          <w:rFonts w:ascii="Calibri" w:hAnsi="Calibri" w:cs="Calibri"/>
          <w:sz w:val="28"/>
          <w:szCs w:val="28"/>
        </w:rPr>
        <w:t xml:space="preserve"> </w:t>
      </w:r>
      <w:r w:rsidR="001C3310" w:rsidRPr="001C3310">
        <w:rPr>
          <w:rFonts w:ascii="Calibri" w:eastAsiaTheme="minorHAnsi" w:hAnsi="Calibri" w:cs="Calibri"/>
          <w:sz w:val="28"/>
          <w:szCs w:val="28"/>
          <w:lang w:eastAsia="en-US"/>
        </w:rPr>
        <w:t>tramitação da mesma em</w:t>
      </w:r>
      <w:r w:rsidR="001C3310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plenário para sua apreciação e consequente aprovação.</w:t>
      </w:r>
      <w:r w:rsidR="001C331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1239" w:rsidRPr="000423A3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18/2026</w:t>
      </w:r>
      <w:r w:rsidR="004B1239" w:rsidRPr="000423A3">
        <w:rPr>
          <w:rFonts w:ascii="Calibri" w:eastAsiaTheme="minorHAnsi" w:hAnsi="Calibri" w:cs="Calibri"/>
          <w:sz w:val="28"/>
          <w:szCs w:val="28"/>
          <w:lang w:eastAsia="en-US"/>
        </w:rPr>
        <w:t xml:space="preserve"> – Altera a Lei Municipal nº 1.781/2024, que dispõe sobre a divulgação no site da Prefeitura Municipal de Sapezal/MT dos dados básicos de todas as obras públicas municipais em andamento, e dá outras providências.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Após leitura e análise, a comissão opinou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pela sua aprovação e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dar continuidade na tramitação do projeto. </w:t>
      </w:r>
      <w:r w:rsidR="004B1239" w:rsidRPr="000423A3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21/2026</w:t>
      </w:r>
      <w:r w:rsidR="004B1239" w:rsidRPr="000423A3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4B1239" w:rsidRPr="000423A3">
        <w:rPr>
          <w:rFonts w:ascii="Calibri" w:hAnsi="Calibri" w:cs="Calibri"/>
          <w:sz w:val="28"/>
          <w:szCs w:val="28"/>
        </w:rPr>
        <w:t>Institui no município de Sapezal-MT, A “Semana Municipal de Conscientização sobre a Manobra de Desengasgo”, e dá outras providências.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Após leitura e análise, a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>omi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ssão opinou pela procedência da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proposiç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ão, podendo seguir seus</w:t>
      </w:r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tr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â</w:t>
      </w:r>
      <w:bookmarkStart w:id="0" w:name="_GoBack"/>
      <w:bookmarkEnd w:id="0"/>
      <w:r w:rsidR="00834BA9" w:rsidRPr="00D90B1E">
        <w:rPr>
          <w:rFonts w:ascii="Calibri" w:eastAsiaTheme="minorHAnsi" w:hAnsi="Calibri" w:cs="Calibri"/>
          <w:sz w:val="28"/>
          <w:szCs w:val="28"/>
          <w:lang w:eastAsia="en-US"/>
        </w:rPr>
        <w:t>mites legais.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4B1239" w:rsidRPr="00E12AF2">
        <w:rPr>
          <w:rFonts w:ascii="Calibri" w:hAnsi="Calibri" w:cs="Calibri"/>
          <w:b/>
          <w:sz w:val="28"/>
          <w:szCs w:val="28"/>
        </w:rPr>
        <w:t>Proposta de Emenda à Lei Orgânica</w:t>
      </w:r>
      <w:r w:rsidR="004B1239">
        <w:rPr>
          <w:rFonts w:ascii="Calibri" w:hAnsi="Calibri" w:cs="Calibri"/>
          <w:sz w:val="28"/>
          <w:szCs w:val="28"/>
        </w:rPr>
        <w:t xml:space="preserve"> – Acrescenta na Lei Orgânica Municipal disposições sobre emendas impositivas, com execução da programação orçamentária e financeira de natureza obriga</w:t>
      </w:r>
      <w:r w:rsidR="004B1239">
        <w:rPr>
          <w:rFonts w:ascii="Calibri" w:hAnsi="Calibri" w:cs="Calibri"/>
          <w:sz w:val="28"/>
          <w:szCs w:val="28"/>
        </w:rPr>
        <w:t xml:space="preserve">tória, e dá outras providências, </w:t>
      </w:r>
      <w:r w:rsidR="00834BA9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optou por </w:t>
      </w:r>
      <w:r w:rsidR="00897780">
        <w:rPr>
          <w:rFonts w:ascii="Calibri" w:eastAsiaTheme="minorHAnsi" w:hAnsi="Calibri" w:cs="Calibri"/>
          <w:sz w:val="28"/>
          <w:szCs w:val="28"/>
          <w:lang w:eastAsia="en-US"/>
        </w:rPr>
        <w:t>estudar o assunto com mais afinco para dar continuidade nos</w:t>
      </w:r>
      <w:r w:rsidR="000C0EC7">
        <w:rPr>
          <w:rFonts w:ascii="Calibri" w:eastAsiaTheme="minorHAnsi" w:hAnsi="Calibri" w:cs="Calibri"/>
          <w:sz w:val="28"/>
          <w:szCs w:val="28"/>
          <w:lang w:eastAsia="en-US"/>
        </w:rPr>
        <w:t xml:space="preserve"> tramites legais</w:t>
      </w:r>
      <w:r w:rsidR="00A615B9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11A3D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91C1E" w:rsidRPr="00D90B1E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a mais havendo tratar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da Comissão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D90B1E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4B1239">
        <w:rPr>
          <w:rFonts w:ascii="Calibri" w:eastAsiaTheme="minorHAnsi" w:hAnsi="Calibri" w:cs="Calibri"/>
          <w:sz w:val="28"/>
          <w:szCs w:val="28"/>
          <w:lang w:eastAsia="en-US"/>
        </w:rPr>
        <w:t>10h2</w:t>
      </w:r>
      <w:r w:rsidR="00D90B1E" w:rsidRPr="00D90B1E">
        <w:rPr>
          <w:rFonts w:ascii="Calibri" w:eastAsiaTheme="minorHAnsi" w:hAnsi="Calibri" w:cs="Calibri"/>
          <w:sz w:val="28"/>
          <w:szCs w:val="28"/>
          <w:lang w:eastAsia="en-US"/>
        </w:rPr>
        <w:t>0</w:t>
      </w:r>
      <w:r w:rsidR="00A80AEF" w:rsidRPr="00D90B1E">
        <w:rPr>
          <w:rFonts w:ascii="Calibri" w:eastAsiaTheme="minorHAnsi" w:hAnsi="Calibri" w:cs="Calibri"/>
          <w:sz w:val="28"/>
          <w:szCs w:val="28"/>
          <w:lang w:eastAsia="en-US"/>
        </w:rPr>
        <w:t>m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D90B1E">
        <w:rPr>
          <w:rFonts w:ascii="Calibri" w:eastAsiaTheme="minorHAnsi" w:hAnsi="Calibri" w:cs="Calibri"/>
          <w:sz w:val="28"/>
          <w:szCs w:val="28"/>
          <w:lang w:eastAsia="en-US"/>
        </w:rPr>
        <w:t>Comissão de Legislação, Justiça e redação Final</w:t>
      </w:r>
      <w:r w:rsidR="008614A7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77777777" w:rsidR="004F6122" w:rsidRPr="00D90B1E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D90B1E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D90B1E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D90B1E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D90B1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D90B1E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D90B1E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D90B1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D90B1E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E1CA" w14:textId="77777777" w:rsidR="00FB67CA" w:rsidRDefault="00FB67CA" w:rsidP="00F34474">
      <w:r>
        <w:separator/>
      </w:r>
    </w:p>
  </w:endnote>
  <w:endnote w:type="continuationSeparator" w:id="0">
    <w:p w14:paraId="3CFAD9CE" w14:textId="77777777" w:rsidR="00FB67CA" w:rsidRDefault="00FB67C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9D8E" w14:textId="77777777" w:rsidR="00FB67CA" w:rsidRDefault="00FB67CA" w:rsidP="00F34474">
      <w:r>
        <w:separator/>
      </w:r>
    </w:p>
  </w:footnote>
  <w:footnote w:type="continuationSeparator" w:id="0">
    <w:p w14:paraId="67F6CBAB" w14:textId="77777777" w:rsidR="00FB67CA" w:rsidRDefault="00FB67C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0EC7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3310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594"/>
    <w:rsid w:val="002207F2"/>
    <w:rsid w:val="00220FE0"/>
    <w:rsid w:val="002227E1"/>
    <w:rsid w:val="00223A39"/>
    <w:rsid w:val="0022452D"/>
    <w:rsid w:val="0022786B"/>
    <w:rsid w:val="00231196"/>
    <w:rsid w:val="00231A79"/>
    <w:rsid w:val="002326AF"/>
    <w:rsid w:val="00232F7B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239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9FE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3F4D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9CA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4BA9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97780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228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4F9C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15B9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3FC9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1DEE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0B1E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5DE9"/>
    <w:rsid w:val="00F87F86"/>
    <w:rsid w:val="00F91B34"/>
    <w:rsid w:val="00F941E6"/>
    <w:rsid w:val="00F9581E"/>
    <w:rsid w:val="00F96087"/>
    <w:rsid w:val="00FA14EE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67CA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71D6-ED5B-4CE7-901E-A31432A2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2026-04-08T12:28:00Z</cp:lastPrinted>
  <dcterms:created xsi:type="dcterms:W3CDTF">2026-04-08T12:28:00Z</dcterms:created>
  <dcterms:modified xsi:type="dcterms:W3CDTF">2026-04-08T12:28:00Z</dcterms:modified>
</cp:coreProperties>
</file>